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Palangkaraya, 31 Mei 2022</w:t>
      </w:r>
    </w:p>
    <w:p w:rsidR="00000000" w:rsidDel="00000000" w:rsidP="00000000" w:rsidRDefault="00000000" w:rsidRPr="00000000" w14:paraId="00000004">
      <w:pPr>
        <w:spacing w:after="240" w:before="240" w:lineRule="auto"/>
        <w:rPr/>
      </w:pPr>
      <w:r w:rsidDel="00000000" w:rsidR="00000000" w:rsidRPr="00000000">
        <w:rPr>
          <w:rtl w:val="0"/>
        </w:rPr>
        <w:t xml:space="preserve">Nomor  </w:t>
        <w:tab/>
        <w:t xml:space="preserve">  : …………</w:t>
        <w:br w:type="textWrapping"/>
        <w:t xml:space="preserve">Perihal   </w:t>
        <w:tab/>
        <w:t xml:space="preserve">  : Pembatalan Faktur Pajak</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Kepada Yth,</w:t>
        <w:br w:type="textWrapping"/>
        <w:t xml:space="preserve">PT. Aksa Jaya Semen</w:t>
        <w:br w:type="textWrapping"/>
        <w:t xml:space="preserve">Jl. Pangkal Puncuk, No. 199, Kelok Sembilan</w:t>
        <w:br w:type="textWrapping"/>
        <w:t xml:space="preserve">Padang</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Dengan hormat,</w:t>
      </w:r>
    </w:p>
    <w:p w:rsidR="00000000" w:rsidDel="00000000" w:rsidP="00000000" w:rsidRDefault="00000000" w:rsidRPr="00000000" w14:paraId="00000009">
      <w:pPr>
        <w:spacing w:after="240" w:before="240" w:lineRule="auto"/>
        <w:rPr/>
      </w:pPr>
      <w:r w:rsidDel="00000000" w:rsidR="00000000" w:rsidRPr="00000000">
        <w:rPr>
          <w:rtl w:val="0"/>
        </w:rPr>
        <w:t xml:space="preserve">Berdasar transaksi beli semen sebanyak 30 ton dengan seri faktur pajak No. 198.000-15. 10003922 pada tanggal 3 Mei 2022, dimohon untuk membatalkan transaksi tersebut karena terdapat kesalahan dalam input data transaksi. Untuk mengganti biaya operasional kami akan membayar sejumlah uang pengganti yang dimaksud untuk menggantikan uang yang telah digunakan selama transaksi hingga pembatalan faktur ini.</w:t>
      </w:r>
    </w:p>
    <w:p w:rsidR="00000000" w:rsidDel="00000000" w:rsidP="00000000" w:rsidRDefault="00000000" w:rsidRPr="00000000" w14:paraId="0000000A">
      <w:pPr>
        <w:spacing w:after="240" w:before="240" w:lineRule="auto"/>
        <w:rPr/>
      </w:pPr>
      <w:r w:rsidDel="00000000" w:rsidR="00000000" w:rsidRPr="00000000">
        <w:rPr>
          <w:rtl w:val="0"/>
        </w:rPr>
        <w:t xml:space="preserve">Demikian surat pembatalan ini kami sampaikan. Mohon untuk memperbarui kelengkapan data transaksi menggunakan data terkini. Atas kerjasama saudara kami ucapkan terima kasih.</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Salam,</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Retno Vincentya,</w:t>
      </w:r>
    </w:p>
    <w:p w:rsidR="00000000" w:rsidDel="00000000" w:rsidP="00000000" w:rsidRDefault="00000000" w:rsidRPr="00000000" w14:paraId="0000000F">
      <w:pPr>
        <w:spacing w:after="240" w:before="240" w:lineRule="auto"/>
        <w:rPr/>
      </w:pPr>
      <w:r w:rsidDel="00000000" w:rsidR="00000000" w:rsidRPr="00000000">
        <w:rPr>
          <w:rtl w:val="0"/>
        </w:rPr>
        <w:t xml:space="preserve">Finance group leader</w:t>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qjue9tohkifi" w:id="0"/>
      <w:bookmarkEnd w:id="0"/>
      <w:r w:rsidDel="00000000" w:rsidR="00000000" w:rsidRPr="00000000">
        <w:rPr>
          <w:b w:val="1"/>
          <w:sz w:val="34"/>
          <w:szCs w:val="34"/>
          <w:rtl w:val="0"/>
        </w:rPr>
        <w:t xml:space="preserve"> </w:t>
      </w:r>
    </w:p>
    <w:p w:rsidR="00000000" w:rsidDel="00000000" w:rsidP="00000000" w:rsidRDefault="00000000" w:rsidRPr="00000000" w14:paraId="00000011">
      <w:pPr>
        <w:spacing w:after="240" w:before="240" w:lineRule="auto"/>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b w:val="1"/>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490663" cy="6234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623498"/>
                  </a:xfrm>
                  <a:prstGeom prst="rect"/>
                  <a:ln/>
                </pic:spPr>
              </pic:pic>
            </a:graphicData>
          </a:graphic>
        </wp:anchor>
      </w:drawing>
    </w:r>
  </w:p>
  <w:p w:rsidR="00000000" w:rsidDel="00000000" w:rsidP="00000000" w:rsidRDefault="00000000" w:rsidRPr="00000000" w14:paraId="00000015">
    <w:pPr>
      <w:rPr/>
    </w:pPr>
    <w:r w:rsidDel="00000000" w:rsidR="00000000" w:rsidRPr="00000000">
      <w:rPr>
        <w:b w:val="1"/>
        <w:sz w:val="18"/>
        <w:szCs w:val="18"/>
        <w:rtl w:val="0"/>
      </w:rPr>
      <w:t xml:space="preserve">Mekari Jurnal</w:t>
    </w:r>
    <w:r w:rsidDel="00000000" w:rsidR="00000000" w:rsidRPr="00000000">
      <w:rPr>
        <w:sz w:val="18"/>
        <w:szCs w:val="18"/>
        <w:rtl w:val="0"/>
      </w:rPr>
      <w:t xml:space="preserve"> adalah </w:t>
    </w:r>
    <w:r w:rsidDel="00000000" w:rsidR="00000000" w:rsidRPr="00000000">
      <w:rPr>
        <w:b w:val="1"/>
        <w:sz w:val="18"/>
        <w:szCs w:val="18"/>
        <w:rtl w:val="0"/>
      </w:rPr>
      <w:t xml:space="preserve">solusi akuntansi terautomasi &amp; terintegrasi</w:t>
    </w:r>
    <w:r w:rsidDel="00000000" w:rsidR="00000000" w:rsidRPr="00000000">
      <w:rPr>
        <w:sz w:val="18"/>
        <w:szCs w:val="18"/>
        <w:rtl w:val="0"/>
      </w:rPr>
      <w:t xml:space="preserve"> berbasis </w:t>
    </w:r>
    <w:r w:rsidDel="00000000" w:rsidR="00000000" w:rsidRPr="00000000">
      <w:rPr>
        <w:i w:val="1"/>
        <w:sz w:val="18"/>
        <w:szCs w:val="18"/>
        <w:rtl w:val="0"/>
      </w:rPr>
      <w:t xml:space="preserve">cloud </w:t>
    </w:r>
    <w:r w:rsidDel="00000000" w:rsidR="00000000" w:rsidRPr="00000000">
      <w:rPr>
        <w:sz w:val="18"/>
        <w:szCs w:val="18"/>
        <w:rtl w:val="0"/>
      </w:rPr>
      <w:t xml:space="preserve">untuk bisnis skala kecil hingga menengah. Pelajari tentang fitur Mekari Jurnal dan informasi seputar akuntansi, bisnis, serta keuangan pada</w:t>
    </w:r>
    <w:hyperlink r:id="rId2">
      <w:r w:rsidDel="00000000" w:rsidR="00000000" w:rsidRPr="00000000">
        <w:rPr>
          <w:sz w:val="18"/>
          <w:szCs w:val="18"/>
          <w:rtl w:val="0"/>
        </w:rPr>
        <w:t xml:space="preserve"> </w:t>
      </w:r>
    </w:hyperlink>
    <w:hyperlink r:id="rId3">
      <w:r w:rsidDel="00000000" w:rsidR="00000000" w:rsidRPr="00000000">
        <w:rPr>
          <w:color w:val="1155cc"/>
          <w:sz w:val="18"/>
          <w:szCs w:val="18"/>
          <w:u w:val="single"/>
          <w:rtl w:val="0"/>
        </w:rPr>
        <w:t xml:space="preserve">laman berikut</w:t>
      </w:r>
    </w:hyperlink>
    <w:r w:rsidDel="00000000" w:rsidR="00000000" w:rsidRPr="00000000">
      <w:rPr>
        <w:sz w:val="18"/>
        <w:szCs w:val="18"/>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jurnal.id/id/blog/?utm_source=digital%20-%20trial%20direct%20sign%20up%20(o)&amp;utm_medium=website%20-%20blog&amp;utm_campaign=TemplateJurnal" TargetMode="External"/><Relationship Id="rId3" Type="http://schemas.openxmlformats.org/officeDocument/2006/relationships/hyperlink" Target="https://www.jurnal.id/id/blog/?utm_source=digital%20-%20trial%20direct%20sign%20up%20(o)&amp;utm_medium=website%20-%20blog&amp;utm_campaign=TemplateJ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